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4F" w:rsidRDefault="00834B4F"/>
    <w:tbl>
      <w:tblPr>
        <w:tblW w:w="1616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850"/>
        <w:gridCol w:w="992"/>
        <w:gridCol w:w="851"/>
        <w:gridCol w:w="992"/>
        <w:gridCol w:w="1276"/>
        <w:gridCol w:w="850"/>
        <w:gridCol w:w="1134"/>
        <w:gridCol w:w="1843"/>
        <w:gridCol w:w="2126"/>
        <w:gridCol w:w="1418"/>
        <w:gridCol w:w="1843"/>
      </w:tblGrid>
      <w:tr w:rsidR="00D1726F" w:rsidTr="00D1726F">
        <w:trPr>
          <w:trHeight w:hRule="exact"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20"/>
            </w:pPr>
            <w:r>
              <w:rPr>
                <w:rStyle w:val="Gvdemetni115ptKaln"/>
                <w:rFonts w:eastAsia="Courier New"/>
              </w:rPr>
              <w:t>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VARLIK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TANIM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ADET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SAHİBİ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after="60" w:line="230" w:lineRule="exact"/>
              <w:ind w:left="160"/>
            </w:pPr>
            <w:r>
              <w:rPr>
                <w:rStyle w:val="Gvdemetni115ptKaln"/>
                <w:rFonts w:eastAsia="Courier New"/>
              </w:rPr>
              <w:t>FİZİKSEL</w:t>
            </w:r>
          </w:p>
          <w:p w:rsidR="00D1726F" w:rsidRDefault="00D1726F" w:rsidP="00D1726F">
            <w:pPr>
              <w:pStyle w:val="Gvdemetni0"/>
              <w:shd w:val="clear" w:color="auto" w:fill="auto"/>
              <w:spacing w:before="60" w:line="230" w:lineRule="exact"/>
              <w:ind w:left="160"/>
            </w:pPr>
            <w:r>
              <w:rPr>
                <w:rStyle w:val="Gvdemetni115ptKaln"/>
                <w:rFonts w:eastAsia="Courier New"/>
              </w:rPr>
              <w:t>KONUM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CİNSİ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İŞLETİM</w:t>
            </w:r>
          </w:p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SİSTEMİ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74" w:lineRule="exact"/>
              <w:jc w:val="center"/>
            </w:pPr>
            <w:r>
              <w:rPr>
                <w:rStyle w:val="Gvdemetni115ptKaln"/>
                <w:rFonts w:eastAsia="Courier New"/>
              </w:rPr>
              <w:t>BİLGİYİ</w:t>
            </w:r>
          </w:p>
          <w:p w:rsidR="00D1726F" w:rsidRDefault="00D1726F" w:rsidP="00D1726F">
            <w:pPr>
              <w:pStyle w:val="Gvdemetni0"/>
              <w:shd w:val="clear" w:color="auto" w:fill="auto"/>
              <w:spacing w:line="274" w:lineRule="exact"/>
              <w:jc w:val="center"/>
            </w:pPr>
            <w:r>
              <w:rPr>
                <w:rStyle w:val="Gvdemetni115ptKaln"/>
                <w:rFonts w:eastAsia="Courier New"/>
              </w:rPr>
              <w:t>İŞLEYEN</w:t>
            </w:r>
          </w:p>
          <w:p w:rsidR="00D1726F" w:rsidRDefault="00D1726F" w:rsidP="00D1726F">
            <w:pPr>
              <w:pStyle w:val="Gvdemetni0"/>
              <w:shd w:val="clear" w:color="auto" w:fill="auto"/>
              <w:spacing w:line="274" w:lineRule="exact"/>
              <w:jc w:val="center"/>
            </w:pPr>
            <w:r>
              <w:rPr>
                <w:rStyle w:val="Gvdemetni115ptKaln"/>
                <w:rFonts w:eastAsia="Courier New"/>
              </w:rPr>
              <w:t>YAZILIMLAR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74" w:lineRule="exact"/>
              <w:jc w:val="center"/>
            </w:pPr>
            <w:r>
              <w:rPr>
                <w:rStyle w:val="Gvdemetni115ptKaln"/>
                <w:rFonts w:eastAsia="Courier New"/>
              </w:rPr>
              <w:t>BİLGİYİ</w:t>
            </w:r>
          </w:p>
          <w:p w:rsidR="00D1726F" w:rsidRDefault="00D1726F" w:rsidP="00D1726F">
            <w:pPr>
              <w:pStyle w:val="Gvdemetni0"/>
              <w:shd w:val="clear" w:color="auto" w:fill="auto"/>
              <w:spacing w:line="274" w:lineRule="exact"/>
              <w:jc w:val="center"/>
            </w:pPr>
            <w:r>
              <w:rPr>
                <w:rStyle w:val="Gvdemetni115ptKaln"/>
                <w:rFonts w:eastAsia="Courier New"/>
              </w:rPr>
              <w:t>İŞLEYEN</w:t>
            </w:r>
          </w:p>
          <w:p w:rsidR="00D1726F" w:rsidRDefault="00D1726F" w:rsidP="00D1726F">
            <w:pPr>
              <w:pStyle w:val="Gvdemetni0"/>
              <w:shd w:val="clear" w:color="auto" w:fill="auto"/>
              <w:spacing w:line="274" w:lineRule="exact"/>
              <w:jc w:val="center"/>
            </w:pPr>
            <w:r>
              <w:rPr>
                <w:rStyle w:val="Gvdemetni115ptKaln"/>
                <w:rFonts w:eastAsia="Courier New"/>
              </w:rPr>
              <w:t>DONANIMLAR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40"/>
            </w:pPr>
            <w:r>
              <w:rPr>
                <w:rStyle w:val="Gvdemetni115ptKaln"/>
                <w:rFonts w:eastAsia="Courier New"/>
              </w:rPr>
              <w:t>GİZLİLİK</w:t>
            </w:r>
          </w:p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40"/>
            </w:pPr>
            <w:r>
              <w:rPr>
                <w:rStyle w:val="Gvdemetni115ptKaln"/>
                <w:rFonts w:eastAsia="Courier New"/>
              </w:rPr>
              <w:t>DERECESİ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120"/>
            </w:pPr>
            <w:r>
              <w:rPr>
                <w:rStyle w:val="Gvdemetni115ptKaln"/>
                <w:rFonts w:eastAsia="Courier New"/>
              </w:rPr>
              <w:t>AÇIKLAMA</w:t>
            </w:r>
          </w:p>
        </w:tc>
      </w:tr>
      <w:tr w:rsidR="00D1726F" w:rsidTr="00D1726F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60"/>
            </w:pPr>
            <w:r>
              <w:rPr>
                <w:rStyle w:val="Gvdemetni115ptKaln"/>
                <w:rFonts w:eastAsia="Courier New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20"/>
            </w:pPr>
            <w:r>
              <w:rPr>
                <w:rStyle w:val="Gvdemetni115ptKaln"/>
                <w:rFonts w:eastAsia="Courier New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20"/>
            </w:pPr>
            <w:r>
              <w:rPr>
                <w:rStyle w:val="Gvdemetni115ptKaln"/>
                <w:rFonts w:eastAsia="Courier New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20"/>
            </w:pPr>
            <w:r>
              <w:rPr>
                <w:rStyle w:val="Gvdemetni115ptKaln"/>
                <w:rFonts w:eastAsia="Courier New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20"/>
            </w:pPr>
            <w:r>
              <w:rPr>
                <w:rStyle w:val="Gvdemetni115ptKaln"/>
                <w:rFonts w:eastAsia="Courier New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  <w:tr w:rsidR="00D1726F" w:rsidTr="00D1726F">
        <w:trPr>
          <w:trHeight w:hRule="exact"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pStyle w:val="Gvdemetni0"/>
              <w:shd w:val="clear" w:color="auto" w:fill="auto"/>
              <w:spacing w:line="230" w:lineRule="exact"/>
              <w:ind w:left="220"/>
            </w:pPr>
            <w:r>
              <w:rPr>
                <w:rStyle w:val="Gvdemetni115ptKaln"/>
                <w:rFonts w:eastAsia="Courier New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26F" w:rsidRDefault="00D1726F" w:rsidP="00D1726F">
            <w:pPr>
              <w:rPr>
                <w:sz w:val="10"/>
                <w:szCs w:val="10"/>
              </w:rPr>
            </w:pPr>
          </w:p>
        </w:tc>
      </w:tr>
    </w:tbl>
    <w:p w:rsidR="00D1726F" w:rsidRDefault="00D1726F"/>
    <w:sectPr w:rsidR="00D1726F" w:rsidSect="00D17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FF" w:rsidRDefault="00C647FF" w:rsidP="00D1726F">
      <w:r>
        <w:separator/>
      </w:r>
    </w:p>
  </w:endnote>
  <w:endnote w:type="continuationSeparator" w:id="0">
    <w:p w:rsidR="00C647FF" w:rsidRDefault="00C647FF" w:rsidP="00D1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6F" w:rsidRDefault="00D172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6F" w:rsidRDefault="00D172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6F" w:rsidRDefault="00D172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FF" w:rsidRDefault="00C647FF" w:rsidP="00D1726F">
      <w:r>
        <w:separator/>
      </w:r>
    </w:p>
  </w:footnote>
  <w:footnote w:type="continuationSeparator" w:id="0">
    <w:p w:rsidR="00C647FF" w:rsidRDefault="00C647FF" w:rsidP="00D1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6F" w:rsidRDefault="00D172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4061"/>
      <w:gridCol w:w="3426"/>
      <w:gridCol w:w="3116"/>
      <w:gridCol w:w="1978"/>
      <w:gridCol w:w="3056"/>
    </w:tblGrid>
    <w:tr w:rsidR="00D1726F" w:rsidRPr="00D1726F" w:rsidTr="00D1726F">
      <w:trPr>
        <w:trHeight w:hRule="exact" w:val="1247"/>
        <w:jc w:val="center"/>
      </w:trPr>
      <w:tc>
        <w:tcPr>
          <w:tcW w:w="4061" w:type="dxa"/>
          <w:tcBorders>
            <w:bottom w:val="single" w:sz="4" w:space="0" w:color="auto"/>
          </w:tcBorders>
          <w:vAlign w:val="center"/>
        </w:tcPr>
        <w:p w:rsidR="00D1726F" w:rsidRPr="00D1726F" w:rsidRDefault="00D1726F" w:rsidP="00D1726F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D1726F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1FE7B8E0" wp14:editId="17AC2864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6" w:type="dxa"/>
          <w:gridSpan w:val="4"/>
          <w:tcBorders>
            <w:bottom w:val="single" w:sz="4" w:space="0" w:color="auto"/>
          </w:tcBorders>
          <w:vAlign w:val="center"/>
        </w:tcPr>
        <w:p w:rsidR="00D1726F" w:rsidRPr="00D1726F" w:rsidRDefault="00D1726F" w:rsidP="00D1726F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D1726F">
            <w:rPr>
              <w:rFonts w:ascii="Times New Roman" w:eastAsia="Times New Roman" w:hAnsi="Times New Roman" w:cs="Times New Roman"/>
              <w:bCs/>
              <w:color w:val="auto"/>
            </w:rPr>
            <w:t>SİİRT EĞİTİM VE ARAŞTIRMA  HASTANESİ</w:t>
          </w:r>
          <w:r w:rsidRPr="00D1726F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D1726F" w:rsidRPr="00D1726F" w:rsidRDefault="00D1726F" w:rsidP="00D1726F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D1726F">
            <w:rPr>
              <w:rFonts w:ascii="Arial" w:eastAsia="Arial" w:hAnsi="Arial" w:cs="Arial"/>
              <w:b/>
              <w:bCs/>
              <w:sz w:val="27"/>
              <w:szCs w:val="27"/>
            </w:rPr>
            <w:t>KURUM BİLGİ VARLIKLARI ENVANTER ÇİZELGESİ</w:t>
          </w:r>
        </w:p>
      </w:tc>
    </w:tr>
    <w:tr w:rsidR="00D1726F" w:rsidRPr="00D1726F" w:rsidTr="00D1726F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4061" w:type="dxa"/>
        </w:tcPr>
        <w:p w:rsidR="00D1726F" w:rsidRPr="00D1726F" w:rsidRDefault="00D1726F" w:rsidP="00D1726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D1726F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KOD: BY.YD.</w:t>
          </w:r>
          <w:r w:rsidR="006810F1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10</w:t>
          </w:r>
          <w:bookmarkStart w:id="0" w:name="_GoBack"/>
          <w:bookmarkEnd w:id="0"/>
        </w:p>
      </w:tc>
      <w:tc>
        <w:tcPr>
          <w:tcW w:w="3426" w:type="dxa"/>
        </w:tcPr>
        <w:p w:rsidR="00D1726F" w:rsidRPr="00D1726F" w:rsidRDefault="00D1726F" w:rsidP="00D1726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D1726F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TAR.: 04.01.2021</w:t>
          </w:r>
        </w:p>
      </w:tc>
      <w:tc>
        <w:tcPr>
          <w:tcW w:w="3116" w:type="dxa"/>
        </w:tcPr>
        <w:p w:rsidR="00D1726F" w:rsidRPr="00D1726F" w:rsidRDefault="00D1726F" w:rsidP="00D1726F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D1726F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TAR.: 00</w:t>
          </w:r>
        </w:p>
      </w:tc>
      <w:tc>
        <w:tcPr>
          <w:tcW w:w="1978" w:type="dxa"/>
        </w:tcPr>
        <w:p w:rsidR="00D1726F" w:rsidRPr="00D1726F" w:rsidRDefault="00D1726F" w:rsidP="00D1726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D1726F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3056" w:type="dxa"/>
        </w:tcPr>
        <w:p w:rsidR="00D1726F" w:rsidRPr="00D1726F" w:rsidRDefault="00D1726F" w:rsidP="00D1726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D1726F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6810F1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6810F1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D1726F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D1726F" w:rsidRDefault="00D172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6F" w:rsidRDefault="00D172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53"/>
    <w:rsid w:val="006810F1"/>
    <w:rsid w:val="00834B4F"/>
    <w:rsid w:val="00C647FF"/>
    <w:rsid w:val="00D06663"/>
    <w:rsid w:val="00D1726F"/>
    <w:rsid w:val="00F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643C-198F-44FB-8943-7855785E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172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115ptKaln">
    <w:name w:val="Gövde metni + 11;5 pt;Kalın"/>
    <w:basedOn w:val="Gvdemetni"/>
    <w:rsid w:val="00D172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1726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172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726F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72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726F"/>
    <w:rPr>
      <w:rFonts w:ascii="Courier New" w:eastAsia="Courier New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4</cp:revision>
  <dcterms:created xsi:type="dcterms:W3CDTF">2021-12-08T08:02:00Z</dcterms:created>
  <dcterms:modified xsi:type="dcterms:W3CDTF">2022-01-07T06:36:00Z</dcterms:modified>
</cp:coreProperties>
</file>